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73" w:rsidRPr="00164ACE" w:rsidRDefault="003879F4" w:rsidP="003638D6">
      <w:pPr>
        <w:spacing w:line="276" w:lineRule="auto"/>
        <w:jc w:val="both"/>
        <w:rPr>
          <w:rFonts w:asciiTheme="minorHAnsi" w:hAnsiTheme="minorHAnsi" w:cstheme="minorHAnsi"/>
        </w:rPr>
      </w:pPr>
      <w:r w:rsidRPr="00164ACE">
        <w:rPr>
          <w:rFonts w:asciiTheme="minorHAnsi" w:hAnsiTheme="minorHAnsi" w:cstheme="minorHAnsi"/>
        </w:rPr>
        <w:t>Dragi učenci in s</w:t>
      </w:r>
      <w:r w:rsidR="00595673" w:rsidRPr="00164ACE">
        <w:rPr>
          <w:rFonts w:asciiTheme="minorHAnsi" w:hAnsiTheme="minorHAnsi" w:cstheme="minorHAnsi"/>
        </w:rPr>
        <w:t>poštovani starši,</w:t>
      </w:r>
    </w:p>
    <w:p w:rsidR="00595673" w:rsidRPr="00164ACE" w:rsidRDefault="00595673" w:rsidP="003638D6">
      <w:pPr>
        <w:spacing w:line="276" w:lineRule="auto"/>
        <w:jc w:val="both"/>
        <w:rPr>
          <w:rFonts w:asciiTheme="minorHAnsi" w:hAnsiTheme="minorHAnsi" w:cstheme="minorHAnsi"/>
        </w:rPr>
      </w:pPr>
    </w:p>
    <w:p w:rsidR="003879F4" w:rsidRPr="00164ACE" w:rsidRDefault="003879F4" w:rsidP="003638D6">
      <w:pPr>
        <w:spacing w:line="276" w:lineRule="auto"/>
        <w:jc w:val="both"/>
        <w:rPr>
          <w:rFonts w:asciiTheme="minorHAnsi" w:hAnsiTheme="minorHAnsi" w:cstheme="minorHAnsi"/>
        </w:rPr>
      </w:pPr>
      <w:r w:rsidRPr="00164ACE">
        <w:rPr>
          <w:rFonts w:asciiTheme="minorHAnsi" w:hAnsiTheme="minorHAnsi" w:cstheme="minorHAnsi"/>
        </w:rPr>
        <w:t>v ponedeljek, 1. 6. 2020, se odprejo šolska vrata</w:t>
      </w:r>
      <w:r w:rsidR="00B17468">
        <w:rPr>
          <w:rFonts w:asciiTheme="minorHAnsi" w:hAnsiTheme="minorHAnsi" w:cstheme="minorHAnsi"/>
        </w:rPr>
        <w:t xml:space="preserve"> </w:t>
      </w:r>
      <w:r w:rsidRPr="00164ACE">
        <w:rPr>
          <w:rFonts w:asciiTheme="minorHAnsi" w:hAnsiTheme="minorHAnsi" w:cstheme="minorHAnsi"/>
        </w:rPr>
        <w:t>za učence 4. in 5. razreda</w:t>
      </w:r>
      <w:r w:rsidR="00026728">
        <w:rPr>
          <w:rFonts w:asciiTheme="minorHAnsi" w:hAnsiTheme="minorHAnsi" w:cstheme="minorHAnsi"/>
        </w:rPr>
        <w:t xml:space="preserve">, v sredo, 3. 6. 2020, pa še za učence 6., 7. in 8. razreda. </w:t>
      </w:r>
      <w:r w:rsidRPr="00164ACE">
        <w:rPr>
          <w:rFonts w:asciiTheme="minorHAnsi" w:hAnsiTheme="minorHAnsi" w:cstheme="minorHAnsi"/>
        </w:rPr>
        <w:t xml:space="preserve">Pouk je obvezen za vse učence, omejitve zaradi zdravstveno rizičnih in ogroženih skupin ni več. V šolo prihajajo le </w:t>
      </w:r>
      <w:r w:rsidRPr="00164ACE">
        <w:rPr>
          <w:rFonts w:asciiTheme="minorHAnsi" w:hAnsiTheme="minorHAnsi" w:cstheme="minorHAnsi"/>
          <w:b/>
        </w:rPr>
        <w:t>zdravi</w:t>
      </w:r>
      <w:r w:rsidRPr="00164ACE">
        <w:rPr>
          <w:rFonts w:asciiTheme="minorHAnsi" w:hAnsiTheme="minorHAnsi" w:cstheme="minorHAnsi"/>
        </w:rPr>
        <w:t xml:space="preserve"> učenci, izjave o njihovem zdravstvenem stanju ob vstopu v šolo niso več potrebne. Še vedno pa bomo morali upoštevati določena navodila s strani MIZŠ, ZRSŠ in NIJZ.</w:t>
      </w:r>
    </w:p>
    <w:p w:rsidR="003879F4" w:rsidRPr="00164ACE" w:rsidRDefault="003879F4" w:rsidP="003638D6">
      <w:pPr>
        <w:spacing w:line="276" w:lineRule="auto"/>
        <w:jc w:val="both"/>
        <w:rPr>
          <w:rFonts w:asciiTheme="minorHAnsi" w:hAnsiTheme="minorHAnsi" w:cstheme="minorHAnsi"/>
        </w:rPr>
      </w:pPr>
    </w:p>
    <w:p w:rsidR="003879F4" w:rsidRPr="00164ACE" w:rsidRDefault="003879F4" w:rsidP="003638D6">
      <w:pPr>
        <w:spacing w:line="276" w:lineRule="auto"/>
        <w:jc w:val="both"/>
        <w:rPr>
          <w:rFonts w:asciiTheme="minorHAnsi" w:hAnsiTheme="minorHAnsi" w:cstheme="minorHAnsi"/>
          <w:b/>
          <w:bCs/>
        </w:rPr>
      </w:pPr>
      <w:r w:rsidRPr="00164ACE">
        <w:rPr>
          <w:rFonts w:asciiTheme="minorHAnsi" w:hAnsiTheme="minorHAnsi" w:cstheme="minorHAnsi"/>
          <w:b/>
          <w:bCs/>
        </w:rPr>
        <w:t>Pouk bo od ponedeljka, 1. 6.</w:t>
      </w:r>
      <w:r w:rsidR="00F514B8">
        <w:rPr>
          <w:rFonts w:asciiTheme="minorHAnsi" w:hAnsiTheme="minorHAnsi" w:cstheme="minorHAnsi"/>
          <w:b/>
          <w:bCs/>
        </w:rPr>
        <w:t>,</w:t>
      </w:r>
      <w:r w:rsidRPr="00164ACE">
        <w:rPr>
          <w:rFonts w:asciiTheme="minorHAnsi" w:hAnsiTheme="minorHAnsi" w:cstheme="minorHAnsi"/>
          <w:b/>
          <w:bCs/>
        </w:rPr>
        <w:t xml:space="preserve"> potekal po enakem urniku kot pred »korono« z naslednjimi prilagoditvami:</w:t>
      </w:r>
    </w:p>
    <w:p w:rsidR="003879F4" w:rsidRDefault="00164ACE" w:rsidP="003638D6">
      <w:pPr>
        <w:numPr>
          <w:ilvl w:val="0"/>
          <w:numId w:val="3"/>
        </w:numPr>
        <w:spacing w:line="276" w:lineRule="auto"/>
        <w:ind w:left="0"/>
        <w:jc w:val="both"/>
        <w:textAlignment w:val="baseline"/>
        <w:rPr>
          <w:rFonts w:asciiTheme="minorHAnsi" w:hAnsiTheme="minorHAnsi" w:cstheme="minorHAnsi"/>
          <w:color w:val="000000"/>
        </w:rPr>
      </w:pPr>
      <w:r w:rsidRPr="00164ACE">
        <w:rPr>
          <w:rFonts w:asciiTheme="minorHAnsi" w:hAnsiTheme="minorHAnsi" w:cstheme="minorHAnsi"/>
          <w:b/>
          <w:color w:val="000000"/>
        </w:rPr>
        <w:t>Starši ne vstopate v šolo.</w:t>
      </w:r>
      <w:r>
        <w:rPr>
          <w:rFonts w:asciiTheme="minorHAnsi" w:hAnsiTheme="minorHAnsi" w:cstheme="minorHAnsi"/>
          <w:color w:val="000000"/>
        </w:rPr>
        <w:t xml:space="preserve"> </w:t>
      </w:r>
      <w:r w:rsidRPr="00164ACE">
        <w:rPr>
          <w:rFonts w:asciiTheme="minorHAnsi" w:hAnsiTheme="minorHAnsi" w:cstheme="minorHAnsi"/>
          <w:color w:val="000000"/>
        </w:rPr>
        <w:t>Otroke oddajate in jih čakate pred šolskim vhodom.</w:t>
      </w:r>
    </w:p>
    <w:p w:rsidR="00164ACE" w:rsidRPr="00164ACE" w:rsidRDefault="00164ACE" w:rsidP="003638D6">
      <w:pPr>
        <w:numPr>
          <w:ilvl w:val="0"/>
          <w:numId w:val="3"/>
        </w:numPr>
        <w:spacing w:line="276" w:lineRule="auto"/>
        <w:ind w:left="0"/>
        <w:jc w:val="both"/>
        <w:textAlignment w:val="baseline"/>
        <w:rPr>
          <w:rFonts w:asciiTheme="minorHAnsi" w:hAnsiTheme="minorHAnsi" w:cstheme="minorHAnsi"/>
          <w:color w:val="000000"/>
        </w:rPr>
      </w:pPr>
      <w:r w:rsidRPr="00164ACE">
        <w:rPr>
          <w:rFonts w:asciiTheme="minorHAnsi" w:hAnsiTheme="minorHAnsi" w:cstheme="minorHAnsi"/>
          <w:color w:val="000000"/>
        </w:rPr>
        <w:t>Jutranje varstvo poteka po že veljavnem urniku.</w:t>
      </w:r>
    </w:p>
    <w:p w:rsidR="00164ACE" w:rsidRDefault="00164ACE" w:rsidP="003638D6">
      <w:pPr>
        <w:numPr>
          <w:ilvl w:val="0"/>
          <w:numId w:val="3"/>
        </w:numPr>
        <w:spacing w:line="276" w:lineRule="auto"/>
        <w:ind w:left="0"/>
        <w:jc w:val="both"/>
        <w:textAlignment w:val="baseline"/>
        <w:rPr>
          <w:rFonts w:asciiTheme="minorHAnsi" w:hAnsiTheme="minorHAnsi" w:cstheme="minorHAnsi"/>
          <w:color w:val="000000"/>
        </w:rPr>
      </w:pPr>
      <w:r w:rsidRPr="00164ACE">
        <w:rPr>
          <w:rFonts w:asciiTheme="minorHAnsi" w:hAnsiTheme="minorHAnsi" w:cstheme="minorHAnsi"/>
          <w:b/>
          <w:color w:val="000000"/>
        </w:rPr>
        <w:t>Ob odhodu domov</w:t>
      </w:r>
      <w:r w:rsidRPr="00164ACE">
        <w:rPr>
          <w:rFonts w:asciiTheme="minorHAnsi" w:hAnsiTheme="minorHAnsi" w:cstheme="minorHAnsi"/>
          <w:color w:val="000000"/>
        </w:rPr>
        <w:t xml:space="preserve"> otroci izstopajo </w:t>
      </w:r>
      <w:r w:rsidRPr="00164ACE">
        <w:rPr>
          <w:rFonts w:asciiTheme="minorHAnsi" w:hAnsiTheme="minorHAnsi" w:cstheme="minorHAnsi"/>
          <w:b/>
          <w:color w:val="000000"/>
        </w:rPr>
        <w:t>pri glavnem vhodu</w:t>
      </w:r>
      <w:r w:rsidRPr="00164ACE">
        <w:rPr>
          <w:rFonts w:asciiTheme="minorHAnsi" w:hAnsiTheme="minorHAnsi" w:cstheme="minorHAnsi"/>
          <w:color w:val="000000"/>
        </w:rPr>
        <w:t xml:space="preserve"> (Ljubeljska ulica).</w:t>
      </w:r>
      <w:r>
        <w:rPr>
          <w:rFonts w:asciiTheme="minorHAnsi" w:hAnsiTheme="minorHAnsi" w:cstheme="minorHAnsi"/>
          <w:color w:val="000000"/>
        </w:rPr>
        <w:t xml:space="preserve"> </w:t>
      </w:r>
    </w:p>
    <w:p w:rsidR="00164ACE" w:rsidRPr="00164ACE" w:rsidRDefault="00164ACE" w:rsidP="003638D6">
      <w:pPr>
        <w:numPr>
          <w:ilvl w:val="0"/>
          <w:numId w:val="3"/>
        </w:numPr>
        <w:spacing w:line="276" w:lineRule="auto"/>
        <w:ind w:left="0"/>
        <w:jc w:val="both"/>
        <w:textAlignment w:val="baseline"/>
        <w:rPr>
          <w:rFonts w:asciiTheme="minorHAnsi" w:hAnsiTheme="minorHAnsi" w:cstheme="minorHAnsi"/>
          <w:color w:val="000000"/>
        </w:rPr>
      </w:pPr>
      <w:r>
        <w:rPr>
          <w:rFonts w:asciiTheme="minorHAnsi" w:hAnsiTheme="minorHAnsi" w:cstheme="minorHAnsi"/>
          <w:b/>
          <w:color w:val="000000"/>
        </w:rPr>
        <w:t>Razpored prihodov v šolo za učence, ki niso v jutranjem varstvu:</w:t>
      </w:r>
    </w:p>
    <w:p w:rsidR="00164ACE" w:rsidRDefault="00164ACE" w:rsidP="00026728">
      <w:pPr>
        <w:pStyle w:val="Odstavekseznama"/>
        <w:numPr>
          <w:ilvl w:val="0"/>
          <w:numId w:val="8"/>
        </w:numPr>
        <w:spacing w:line="360" w:lineRule="auto"/>
        <w:jc w:val="both"/>
        <w:textAlignment w:val="baseline"/>
        <w:rPr>
          <w:rFonts w:asciiTheme="minorHAnsi" w:hAnsiTheme="minorHAnsi" w:cstheme="minorHAnsi"/>
          <w:color w:val="000000"/>
        </w:rPr>
      </w:pPr>
      <w:r>
        <w:rPr>
          <w:rFonts w:asciiTheme="minorHAnsi" w:hAnsiTheme="minorHAnsi" w:cstheme="minorHAnsi"/>
          <w:color w:val="000000"/>
        </w:rPr>
        <w:t>1.</w:t>
      </w:r>
      <w:r w:rsidR="00B17468">
        <w:rPr>
          <w:rFonts w:asciiTheme="minorHAnsi" w:hAnsiTheme="minorHAnsi" w:cstheme="minorHAnsi"/>
          <w:color w:val="000000"/>
        </w:rPr>
        <w:t xml:space="preserve"> razred</w:t>
      </w:r>
      <w:r>
        <w:rPr>
          <w:rFonts w:asciiTheme="minorHAnsi" w:hAnsiTheme="minorHAnsi" w:cstheme="minorHAnsi"/>
          <w:color w:val="000000"/>
        </w:rPr>
        <w:t xml:space="preserve"> ob 8.20 p</w:t>
      </w:r>
      <w:r w:rsidR="003638D6">
        <w:rPr>
          <w:rFonts w:asciiTheme="minorHAnsi" w:hAnsiTheme="minorHAnsi" w:cstheme="minorHAnsi"/>
          <w:color w:val="000000"/>
        </w:rPr>
        <w:t xml:space="preserve">ri </w:t>
      </w:r>
      <w:r>
        <w:rPr>
          <w:rFonts w:asciiTheme="minorHAnsi" w:hAnsiTheme="minorHAnsi" w:cstheme="minorHAnsi"/>
          <w:color w:val="000000"/>
        </w:rPr>
        <w:t>stranskem vhodu;</w:t>
      </w:r>
    </w:p>
    <w:p w:rsidR="00B17468" w:rsidRDefault="00B17468" w:rsidP="00026728">
      <w:pPr>
        <w:pStyle w:val="Odstavekseznama"/>
        <w:numPr>
          <w:ilvl w:val="0"/>
          <w:numId w:val="8"/>
        </w:numPr>
        <w:spacing w:line="360" w:lineRule="auto"/>
        <w:jc w:val="both"/>
        <w:textAlignment w:val="baseline"/>
        <w:rPr>
          <w:rFonts w:asciiTheme="minorHAnsi" w:hAnsiTheme="minorHAnsi" w:cstheme="minorHAnsi"/>
          <w:color w:val="000000"/>
        </w:rPr>
      </w:pPr>
      <w:r>
        <w:rPr>
          <w:rFonts w:asciiTheme="minorHAnsi" w:hAnsiTheme="minorHAnsi" w:cstheme="minorHAnsi"/>
          <w:color w:val="000000"/>
        </w:rPr>
        <w:t>2. razred ob 8.25 pri stranskem vhodu;</w:t>
      </w:r>
    </w:p>
    <w:p w:rsidR="00B17468" w:rsidRDefault="00B17468" w:rsidP="00026728">
      <w:pPr>
        <w:pStyle w:val="Odstavekseznama"/>
        <w:numPr>
          <w:ilvl w:val="0"/>
          <w:numId w:val="8"/>
        </w:numPr>
        <w:spacing w:line="360" w:lineRule="auto"/>
        <w:jc w:val="both"/>
        <w:textAlignment w:val="baseline"/>
        <w:rPr>
          <w:rFonts w:asciiTheme="minorHAnsi" w:hAnsiTheme="minorHAnsi" w:cstheme="minorHAnsi"/>
          <w:color w:val="000000"/>
        </w:rPr>
      </w:pPr>
      <w:r>
        <w:rPr>
          <w:rFonts w:asciiTheme="minorHAnsi" w:hAnsiTheme="minorHAnsi" w:cstheme="minorHAnsi"/>
          <w:color w:val="000000"/>
        </w:rPr>
        <w:t>3. razred ob 8.25 na šolskem igrišču (levo košarkarsko igrišče);</w:t>
      </w:r>
    </w:p>
    <w:p w:rsidR="00B17468" w:rsidRDefault="003638D6" w:rsidP="00026728">
      <w:pPr>
        <w:pStyle w:val="Odstavekseznama"/>
        <w:numPr>
          <w:ilvl w:val="0"/>
          <w:numId w:val="8"/>
        </w:numPr>
        <w:spacing w:line="360" w:lineRule="auto"/>
        <w:rPr>
          <w:rFonts w:asciiTheme="minorHAnsi" w:hAnsiTheme="minorHAnsi" w:cstheme="minorHAnsi"/>
          <w:color w:val="000000"/>
        </w:rPr>
      </w:pPr>
      <w:r>
        <w:rPr>
          <w:rFonts w:asciiTheme="minorHAnsi" w:hAnsiTheme="minorHAnsi" w:cstheme="minorHAnsi"/>
          <w:color w:val="000000"/>
        </w:rPr>
        <w:t>4</w:t>
      </w:r>
      <w:r w:rsidR="00B17468" w:rsidRPr="00B17468">
        <w:rPr>
          <w:rFonts w:asciiTheme="minorHAnsi" w:hAnsiTheme="minorHAnsi" w:cstheme="minorHAnsi"/>
          <w:color w:val="000000"/>
        </w:rPr>
        <w:t>. razred ob 8.25 na šolskem igrišču (</w:t>
      </w:r>
      <w:r>
        <w:rPr>
          <w:rFonts w:asciiTheme="minorHAnsi" w:hAnsiTheme="minorHAnsi" w:cstheme="minorHAnsi"/>
          <w:color w:val="000000"/>
        </w:rPr>
        <w:t>desno</w:t>
      </w:r>
      <w:r w:rsidR="00B17468" w:rsidRPr="00B17468">
        <w:rPr>
          <w:rFonts w:asciiTheme="minorHAnsi" w:hAnsiTheme="minorHAnsi" w:cstheme="minorHAnsi"/>
          <w:color w:val="000000"/>
        </w:rPr>
        <w:t xml:space="preserve"> košarkarsko igrišče);</w:t>
      </w:r>
      <w:r w:rsidR="00FC17C5">
        <w:rPr>
          <w:rFonts w:asciiTheme="minorHAnsi" w:hAnsiTheme="minorHAnsi" w:cstheme="minorHAnsi"/>
          <w:color w:val="000000"/>
        </w:rPr>
        <w:t xml:space="preserve">  </w:t>
      </w:r>
    </w:p>
    <w:p w:rsidR="003638D6" w:rsidRPr="002E330E" w:rsidRDefault="003638D6" w:rsidP="00026728">
      <w:pPr>
        <w:pStyle w:val="Odstavekseznama"/>
        <w:numPr>
          <w:ilvl w:val="0"/>
          <w:numId w:val="8"/>
        </w:numPr>
        <w:spacing w:line="360" w:lineRule="auto"/>
        <w:rPr>
          <w:rFonts w:asciiTheme="minorHAnsi" w:hAnsiTheme="minorHAnsi" w:cstheme="minorHAnsi"/>
        </w:rPr>
      </w:pPr>
      <w:r w:rsidRPr="002E330E">
        <w:rPr>
          <w:rFonts w:asciiTheme="minorHAnsi" w:hAnsiTheme="minorHAnsi" w:cstheme="minorHAnsi"/>
        </w:rPr>
        <w:t>5. razred ob</w:t>
      </w:r>
      <w:r w:rsidR="008669A4" w:rsidRPr="002E330E">
        <w:rPr>
          <w:rFonts w:asciiTheme="minorHAnsi" w:hAnsiTheme="minorHAnsi" w:cstheme="minorHAnsi"/>
        </w:rPr>
        <w:t xml:space="preserve"> 7.35 (predura) pri glavnem vhodu oz. </w:t>
      </w:r>
      <w:r w:rsidRPr="002E330E">
        <w:rPr>
          <w:rFonts w:asciiTheme="minorHAnsi" w:hAnsiTheme="minorHAnsi" w:cstheme="minorHAnsi"/>
        </w:rPr>
        <w:t>8.25 na šolskem igrišču (nogometno igrišče ob Gorazdovi ulici);</w:t>
      </w:r>
    </w:p>
    <w:p w:rsidR="00026728" w:rsidRDefault="00026728" w:rsidP="001775F7">
      <w:pPr>
        <w:pStyle w:val="Odstavekseznama"/>
        <w:numPr>
          <w:ilvl w:val="0"/>
          <w:numId w:val="8"/>
        </w:numPr>
        <w:spacing w:line="360" w:lineRule="auto"/>
        <w:rPr>
          <w:rFonts w:asciiTheme="minorHAnsi" w:hAnsiTheme="minorHAnsi" w:cstheme="minorHAnsi"/>
          <w:color w:val="000000"/>
        </w:rPr>
      </w:pPr>
      <w:r w:rsidRPr="00026728">
        <w:rPr>
          <w:rFonts w:asciiTheme="minorHAnsi" w:hAnsiTheme="minorHAnsi" w:cstheme="minorHAnsi"/>
          <w:color w:val="000000"/>
        </w:rPr>
        <w:t>6. razred ob 7.35 (predura) pri glavnem vhodu oz. ob 8.25 na šolskem igrišču</w:t>
      </w:r>
      <w:r>
        <w:rPr>
          <w:rFonts w:asciiTheme="minorHAnsi" w:hAnsiTheme="minorHAnsi" w:cstheme="minorHAnsi"/>
          <w:color w:val="000000"/>
        </w:rPr>
        <w:t xml:space="preserve"> (nogometno igrišče)</w:t>
      </w:r>
      <w:r w:rsidR="005413A0">
        <w:rPr>
          <w:rFonts w:asciiTheme="minorHAnsi" w:hAnsiTheme="minorHAnsi" w:cstheme="minorHAnsi"/>
          <w:color w:val="000000"/>
        </w:rPr>
        <w:t>;</w:t>
      </w:r>
    </w:p>
    <w:p w:rsidR="00026728" w:rsidRDefault="00026728" w:rsidP="00026728">
      <w:pPr>
        <w:pStyle w:val="Odstavekseznama"/>
        <w:numPr>
          <w:ilvl w:val="0"/>
          <w:numId w:val="8"/>
        </w:numPr>
        <w:spacing w:line="360" w:lineRule="auto"/>
        <w:rPr>
          <w:rFonts w:asciiTheme="minorHAnsi" w:hAnsiTheme="minorHAnsi" w:cstheme="minorHAnsi"/>
          <w:color w:val="000000"/>
        </w:rPr>
      </w:pPr>
      <w:r>
        <w:rPr>
          <w:rFonts w:asciiTheme="minorHAnsi" w:hAnsiTheme="minorHAnsi" w:cstheme="minorHAnsi"/>
          <w:color w:val="000000"/>
        </w:rPr>
        <w:t>7</w:t>
      </w:r>
      <w:r w:rsidRPr="00026728">
        <w:rPr>
          <w:rFonts w:asciiTheme="minorHAnsi" w:hAnsiTheme="minorHAnsi" w:cstheme="minorHAnsi"/>
          <w:color w:val="000000"/>
        </w:rPr>
        <w:t>. razred ob 7.35 (predura) pri glavnem vhodu oz. ob 8.25 na šolskem igrišču</w:t>
      </w:r>
      <w:r>
        <w:rPr>
          <w:rFonts w:asciiTheme="minorHAnsi" w:hAnsiTheme="minorHAnsi" w:cstheme="minorHAnsi"/>
          <w:color w:val="000000"/>
        </w:rPr>
        <w:t xml:space="preserve"> (tekališče ob »skoku v daljino«); </w:t>
      </w:r>
      <w:r w:rsidRPr="00026728">
        <w:rPr>
          <w:rFonts w:asciiTheme="minorHAnsi" w:hAnsiTheme="minorHAnsi" w:cstheme="minorHAnsi"/>
          <w:color w:val="000000"/>
        </w:rPr>
        <w:t xml:space="preserve"> </w:t>
      </w:r>
    </w:p>
    <w:p w:rsidR="00026728" w:rsidRPr="00026728" w:rsidRDefault="00026728" w:rsidP="00026728">
      <w:pPr>
        <w:pStyle w:val="Odstavekseznama"/>
        <w:numPr>
          <w:ilvl w:val="0"/>
          <w:numId w:val="8"/>
        </w:numPr>
        <w:spacing w:line="360" w:lineRule="auto"/>
        <w:rPr>
          <w:rFonts w:asciiTheme="minorHAnsi" w:hAnsiTheme="minorHAnsi" w:cstheme="minorHAnsi"/>
          <w:color w:val="000000"/>
        </w:rPr>
      </w:pPr>
      <w:r>
        <w:rPr>
          <w:rFonts w:asciiTheme="minorHAnsi" w:hAnsiTheme="minorHAnsi" w:cstheme="minorHAnsi"/>
          <w:color w:val="000000"/>
        </w:rPr>
        <w:t>8</w:t>
      </w:r>
      <w:r w:rsidRPr="00026728">
        <w:rPr>
          <w:rFonts w:asciiTheme="minorHAnsi" w:hAnsiTheme="minorHAnsi" w:cstheme="minorHAnsi"/>
          <w:color w:val="000000"/>
        </w:rPr>
        <w:t>. razred ob 7.35 (predura) oz</w:t>
      </w:r>
      <w:r>
        <w:rPr>
          <w:rFonts w:asciiTheme="minorHAnsi" w:hAnsiTheme="minorHAnsi" w:cstheme="minorHAnsi"/>
          <w:color w:val="000000"/>
        </w:rPr>
        <w:t xml:space="preserve">. </w:t>
      </w:r>
      <w:r w:rsidRPr="00026728">
        <w:rPr>
          <w:rFonts w:asciiTheme="minorHAnsi" w:hAnsiTheme="minorHAnsi" w:cstheme="minorHAnsi"/>
          <w:color w:val="000000"/>
        </w:rPr>
        <w:t>ob 8.25 pri glavnem vhodu</w:t>
      </w:r>
      <w:r>
        <w:rPr>
          <w:rFonts w:asciiTheme="minorHAnsi" w:hAnsiTheme="minorHAnsi" w:cstheme="minorHAnsi"/>
          <w:color w:val="000000"/>
        </w:rPr>
        <w:t>;</w:t>
      </w:r>
    </w:p>
    <w:p w:rsidR="003638D6" w:rsidRDefault="00026728" w:rsidP="00FE3DD6">
      <w:pPr>
        <w:pStyle w:val="Odstavekseznama"/>
        <w:numPr>
          <w:ilvl w:val="0"/>
          <w:numId w:val="8"/>
        </w:numPr>
        <w:spacing w:line="360" w:lineRule="auto"/>
        <w:rPr>
          <w:rFonts w:asciiTheme="minorHAnsi" w:hAnsiTheme="minorHAnsi" w:cstheme="minorHAnsi"/>
          <w:color w:val="000000"/>
        </w:rPr>
      </w:pPr>
      <w:r w:rsidRPr="00026728">
        <w:rPr>
          <w:rFonts w:asciiTheme="minorHAnsi" w:hAnsiTheme="minorHAnsi" w:cstheme="minorHAnsi"/>
          <w:color w:val="000000"/>
        </w:rPr>
        <w:t>9. razred ob 7.35 (predura) oz</w:t>
      </w:r>
      <w:r w:rsidR="00F514B8">
        <w:rPr>
          <w:rFonts w:asciiTheme="minorHAnsi" w:hAnsiTheme="minorHAnsi" w:cstheme="minorHAnsi"/>
          <w:color w:val="000000"/>
        </w:rPr>
        <w:t>.</w:t>
      </w:r>
      <w:r w:rsidRPr="00026728">
        <w:rPr>
          <w:rFonts w:asciiTheme="minorHAnsi" w:hAnsiTheme="minorHAnsi" w:cstheme="minorHAnsi"/>
          <w:color w:val="000000"/>
        </w:rPr>
        <w:t xml:space="preserve"> ob 8.25 pri glavnem vhodu.</w:t>
      </w:r>
    </w:p>
    <w:p w:rsidR="00026728" w:rsidRPr="00026728" w:rsidRDefault="00026728" w:rsidP="00026728">
      <w:pPr>
        <w:spacing w:line="360" w:lineRule="auto"/>
        <w:rPr>
          <w:rFonts w:asciiTheme="minorHAnsi" w:hAnsiTheme="minorHAnsi" w:cstheme="minorHAnsi"/>
          <w:color w:val="000000"/>
        </w:rPr>
      </w:pPr>
    </w:p>
    <w:p w:rsidR="00DB14DE" w:rsidRPr="00164ACE" w:rsidRDefault="00DB14DE" w:rsidP="003638D6">
      <w:pPr>
        <w:numPr>
          <w:ilvl w:val="0"/>
          <w:numId w:val="3"/>
        </w:numPr>
        <w:spacing w:line="276" w:lineRule="auto"/>
        <w:ind w:left="0"/>
        <w:jc w:val="both"/>
        <w:textAlignment w:val="baseline"/>
        <w:rPr>
          <w:rStyle w:val="Krepko"/>
          <w:rFonts w:asciiTheme="minorHAnsi" w:hAnsiTheme="minorHAnsi" w:cstheme="minorHAnsi"/>
          <w:b w:val="0"/>
          <w:bCs w:val="0"/>
          <w:color w:val="000000"/>
        </w:rPr>
      </w:pPr>
      <w:r w:rsidRPr="00164ACE">
        <w:rPr>
          <w:rStyle w:val="Krepko"/>
          <w:rFonts w:asciiTheme="minorHAnsi" w:hAnsiTheme="minorHAnsi" w:cstheme="minorHAnsi"/>
          <w:b w:val="0"/>
          <w:bCs w:val="0"/>
          <w:color w:val="000000"/>
        </w:rPr>
        <w:t>T</w:t>
      </w:r>
      <w:r w:rsidR="003638D6">
        <w:rPr>
          <w:rStyle w:val="Krepko"/>
          <w:rFonts w:asciiTheme="minorHAnsi" w:hAnsiTheme="minorHAnsi" w:cstheme="minorHAnsi"/>
          <w:b w:val="0"/>
          <w:bCs w:val="0"/>
          <w:color w:val="000000"/>
        </w:rPr>
        <w:t xml:space="preserve">am </w:t>
      </w:r>
      <w:r w:rsidRPr="00164ACE">
        <w:rPr>
          <w:rStyle w:val="Krepko"/>
          <w:rFonts w:asciiTheme="minorHAnsi" w:hAnsiTheme="minorHAnsi" w:cstheme="minorHAnsi"/>
          <w:bCs w:val="0"/>
          <w:color w:val="000000"/>
        </w:rPr>
        <w:t>počakajo na učitelje</w:t>
      </w:r>
      <w:r w:rsidRPr="00164ACE">
        <w:rPr>
          <w:rStyle w:val="Krepko"/>
          <w:rFonts w:asciiTheme="minorHAnsi" w:hAnsiTheme="minorHAnsi" w:cstheme="minorHAnsi"/>
          <w:b w:val="0"/>
          <w:bCs w:val="0"/>
          <w:color w:val="000000"/>
        </w:rPr>
        <w:t>, ki jih bomo pospremili do razredov.</w:t>
      </w:r>
    </w:p>
    <w:p w:rsidR="002E330E" w:rsidRPr="002E330E" w:rsidRDefault="00DB14DE" w:rsidP="002E330E">
      <w:pPr>
        <w:numPr>
          <w:ilvl w:val="0"/>
          <w:numId w:val="3"/>
        </w:numPr>
        <w:spacing w:line="276" w:lineRule="auto"/>
        <w:ind w:left="0"/>
        <w:jc w:val="both"/>
        <w:textAlignment w:val="baseline"/>
        <w:rPr>
          <w:rFonts w:asciiTheme="minorHAnsi" w:hAnsiTheme="minorHAnsi" w:cstheme="minorHAnsi"/>
          <w:color w:val="000000"/>
        </w:rPr>
      </w:pPr>
      <w:r w:rsidRPr="00164ACE">
        <w:rPr>
          <w:rStyle w:val="Krepko"/>
          <w:rFonts w:asciiTheme="minorHAnsi" w:hAnsiTheme="minorHAnsi" w:cstheme="minorHAnsi"/>
          <w:b w:val="0"/>
          <w:bCs w:val="0"/>
          <w:color w:val="000000"/>
        </w:rPr>
        <w:t xml:space="preserve">Ker se šolskih garderobnih omaric ne uporablja, učenci </w:t>
      </w:r>
      <w:r w:rsidRPr="00164ACE">
        <w:rPr>
          <w:rStyle w:val="Krepko"/>
          <w:rFonts w:asciiTheme="minorHAnsi" w:hAnsiTheme="minorHAnsi" w:cstheme="minorHAnsi"/>
          <w:bCs w:val="0"/>
          <w:color w:val="000000"/>
        </w:rPr>
        <w:t>vstopijo v učilnico obuti in oblečeni</w:t>
      </w:r>
      <w:r w:rsidRPr="00164ACE">
        <w:rPr>
          <w:rStyle w:val="Krepko"/>
          <w:rFonts w:asciiTheme="minorHAnsi" w:hAnsiTheme="minorHAnsi" w:cstheme="minorHAnsi"/>
          <w:b w:val="0"/>
          <w:bCs w:val="0"/>
          <w:color w:val="000000"/>
        </w:rPr>
        <w:t xml:space="preserve">. </w:t>
      </w:r>
      <w:r w:rsidRPr="00164ACE">
        <w:rPr>
          <w:rFonts w:asciiTheme="minorHAnsi" w:hAnsiTheme="minorHAnsi" w:cstheme="minorHAnsi"/>
          <w:color w:val="000000"/>
        </w:rPr>
        <w:t>Prav zato naj bodo njihova oblačila in obutev čim udobnejša. Oblačila naj kombinirajo tako, da se bodo lahko ob vročini slekli ali ob ohladitvi toplo oblekli.</w:t>
      </w:r>
      <w:r w:rsidR="002E330E">
        <w:rPr>
          <w:rFonts w:asciiTheme="minorHAnsi" w:hAnsiTheme="minorHAnsi" w:cstheme="minorHAnsi"/>
          <w:color w:val="000000"/>
        </w:rPr>
        <w:t xml:space="preserve"> </w:t>
      </w:r>
      <w:r w:rsidR="002E330E" w:rsidRPr="002E330E">
        <w:rPr>
          <w:rFonts w:asciiTheme="minorHAnsi" w:hAnsiTheme="minorHAnsi" w:cstheme="minorHAnsi"/>
          <w:b/>
          <w:color w:val="000000"/>
        </w:rPr>
        <w:t>Priporočamo</w:t>
      </w:r>
      <w:r w:rsidR="002E330E" w:rsidRPr="002E330E">
        <w:rPr>
          <w:rFonts w:asciiTheme="minorHAnsi" w:hAnsiTheme="minorHAnsi" w:cstheme="minorHAnsi"/>
          <w:color w:val="000000"/>
        </w:rPr>
        <w:t xml:space="preserve">, da imajo učenci s seboj </w:t>
      </w:r>
      <w:proofErr w:type="spellStart"/>
      <w:r w:rsidR="002E330E" w:rsidRPr="002E330E">
        <w:rPr>
          <w:rFonts w:asciiTheme="minorHAnsi" w:hAnsiTheme="minorHAnsi" w:cstheme="minorHAnsi"/>
          <w:color w:val="000000"/>
        </w:rPr>
        <w:t>bidon</w:t>
      </w:r>
      <w:proofErr w:type="spellEnd"/>
      <w:r w:rsidR="002E330E" w:rsidRPr="002E330E">
        <w:rPr>
          <w:rFonts w:asciiTheme="minorHAnsi" w:hAnsiTheme="minorHAnsi" w:cstheme="minorHAnsi"/>
          <w:color w:val="000000"/>
        </w:rPr>
        <w:t xml:space="preserve"> ali plastenko z vodo in kremo za sončenje. </w:t>
      </w:r>
    </w:p>
    <w:p w:rsidR="00EE29C2" w:rsidRPr="009060C4" w:rsidRDefault="00EE29C2" w:rsidP="003638D6">
      <w:pPr>
        <w:numPr>
          <w:ilvl w:val="0"/>
          <w:numId w:val="3"/>
        </w:numPr>
        <w:spacing w:line="276" w:lineRule="auto"/>
        <w:ind w:left="0"/>
        <w:jc w:val="both"/>
        <w:textAlignment w:val="baseline"/>
        <w:rPr>
          <w:rFonts w:asciiTheme="minorHAnsi" w:hAnsiTheme="minorHAnsi" w:cstheme="minorHAnsi"/>
          <w:color w:val="000000"/>
        </w:rPr>
      </w:pPr>
      <w:bookmarkStart w:id="0" w:name="_GoBack"/>
      <w:bookmarkEnd w:id="0"/>
      <w:r w:rsidRPr="00164ACE">
        <w:rPr>
          <w:rFonts w:asciiTheme="minorHAnsi" w:hAnsiTheme="minorHAnsi" w:cstheme="minorHAnsi"/>
          <w:color w:val="000000"/>
        </w:rPr>
        <w:t xml:space="preserve">Za učence je </w:t>
      </w:r>
      <w:r w:rsidRPr="009060C4">
        <w:rPr>
          <w:rFonts w:asciiTheme="minorHAnsi" w:hAnsiTheme="minorHAnsi" w:cstheme="minorHAnsi"/>
          <w:color w:val="000000"/>
        </w:rPr>
        <w:t xml:space="preserve">uporaba zaščitnih mask </w:t>
      </w:r>
      <w:r w:rsidR="003638D6" w:rsidRPr="009060C4">
        <w:rPr>
          <w:rFonts w:asciiTheme="minorHAnsi" w:hAnsiTheme="minorHAnsi" w:cstheme="minorHAnsi"/>
          <w:color w:val="000000"/>
        </w:rPr>
        <w:t xml:space="preserve">priporočljiva </w:t>
      </w:r>
      <w:r w:rsidRPr="009060C4">
        <w:rPr>
          <w:rFonts w:asciiTheme="minorHAnsi" w:hAnsiTheme="minorHAnsi" w:cstheme="minorHAnsi"/>
          <w:color w:val="000000"/>
        </w:rPr>
        <w:t>na šolskih hodnikih, v razredu pa niso potrebne. Prav zato priporočamo uporabo športnega šala ali rutke.</w:t>
      </w:r>
    </w:p>
    <w:p w:rsidR="002B139D" w:rsidRPr="002E330E" w:rsidRDefault="00DB14DE" w:rsidP="00445F0D">
      <w:pPr>
        <w:numPr>
          <w:ilvl w:val="0"/>
          <w:numId w:val="3"/>
        </w:numPr>
        <w:spacing w:line="276" w:lineRule="auto"/>
        <w:ind w:left="0"/>
        <w:jc w:val="both"/>
        <w:textAlignment w:val="baseline"/>
        <w:rPr>
          <w:rFonts w:asciiTheme="minorHAnsi" w:hAnsiTheme="minorHAnsi" w:cstheme="minorHAnsi"/>
        </w:rPr>
      </w:pPr>
      <w:r w:rsidRPr="002E330E">
        <w:rPr>
          <w:rFonts w:asciiTheme="minorHAnsi" w:hAnsiTheme="minorHAnsi" w:cstheme="minorHAnsi"/>
          <w:b/>
        </w:rPr>
        <w:lastRenderedPageBreak/>
        <w:t xml:space="preserve">Pouk bo ves čas potekal v </w:t>
      </w:r>
      <w:r w:rsidR="003638D6" w:rsidRPr="002E330E">
        <w:rPr>
          <w:rFonts w:asciiTheme="minorHAnsi" w:hAnsiTheme="minorHAnsi" w:cstheme="minorHAnsi"/>
          <w:b/>
        </w:rPr>
        <w:t>matičnih učilnicah</w:t>
      </w:r>
      <w:r w:rsidR="00FC17C5" w:rsidRPr="002E330E">
        <w:rPr>
          <w:rFonts w:asciiTheme="minorHAnsi" w:hAnsiTheme="minorHAnsi" w:cstheme="minorHAnsi"/>
          <w:b/>
        </w:rPr>
        <w:t>, le učenci 8. in 9. razreda se bodo pri matematiki, slovenščini in angleščini delili v manjše skupine.</w:t>
      </w:r>
      <w:r w:rsidR="005F37E0" w:rsidRPr="002E330E">
        <w:rPr>
          <w:rFonts w:asciiTheme="minorHAnsi" w:hAnsiTheme="minorHAnsi" w:cstheme="minorHAnsi"/>
        </w:rPr>
        <w:t xml:space="preserve"> </w:t>
      </w:r>
    </w:p>
    <w:p w:rsidR="00DB14DE" w:rsidRDefault="002B139D" w:rsidP="003638D6">
      <w:pPr>
        <w:numPr>
          <w:ilvl w:val="0"/>
          <w:numId w:val="3"/>
        </w:numPr>
        <w:spacing w:line="276" w:lineRule="auto"/>
        <w:ind w:left="0"/>
        <w:jc w:val="both"/>
        <w:textAlignment w:val="baseline"/>
        <w:rPr>
          <w:rFonts w:asciiTheme="minorHAnsi" w:hAnsiTheme="minorHAnsi" w:cstheme="minorHAnsi"/>
          <w:color w:val="000000"/>
        </w:rPr>
      </w:pPr>
      <w:r w:rsidRPr="00164ACE">
        <w:rPr>
          <w:rFonts w:asciiTheme="minorHAnsi" w:hAnsiTheme="minorHAnsi" w:cstheme="minorHAnsi"/>
          <w:color w:val="000000"/>
        </w:rPr>
        <w:t>V ponedeljek</w:t>
      </w:r>
      <w:r w:rsidR="008B6620">
        <w:rPr>
          <w:rFonts w:asciiTheme="minorHAnsi" w:hAnsiTheme="minorHAnsi" w:cstheme="minorHAnsi"/>
          <w:color w:val="000000"/>
        </w:rPr>
        <w:t xml:space="preserve"> oz. sredo </w:t>
      </w:r>
      <w:r w:rsidRPr="00164ACE">
        <w:rPr>
          <w:rFonts w:asciiTheme="minorHAnsi" w:hAnsiTheme="minorHAnsi" w:cstheme="minorHAnsi"/>
          <w:color w:val="000000"/>
        </w:rPr>
        <w:t xml:space="preserve">učenci prinesejo </w:t>
      </w:r>
      <w:r w:rsidRPr="00164ACE">
        <w:rPr>
          <w:rFonts w:asciiTheme="minorHAnsi" w:hAnsiTheme="minorHAnsi" w:cstheme="minorHAnsi"/>
          <w:b/>
          <w:color w:val="000000"/>
        </w:rPr>
        <w:t>s seboj le zvezke</w:t>
      </w:r>
      <w:r w:rsidR="00497B53">
        <w:rPr>
          <w:rFonts w:asciiTheme="minorHAnsi" w:hAnsiTheme="minorHAnsi" w:cstheme="minorHAnsi"/>
          <w:b/>
          <w:color w:val="000000"/>
        </w:rPr>
        <w:t>, delovne zvezke</w:t>
      </w:r>
      <w:r w:rsidRPr="00164ACE">
        <w:rPr>
          <w:rFonts w:asciiTheme="minorHAnsi" w:hAnsiTheme="minorHAnsi" w:cstheme="minorHAnsi"/>
          <w:b/>
          <w:color w:val="000000"/>
        </w:rPr>
        <w:t xml:space="preserve"> in peresnice s pisalnim priborom</w:t>
      </w:r>
      <w:r w:rsidRPr="00164ACE">
        <w:rPr>
          <w:rFonts w:asciiTheme="minorHAnsi" w:hAnsiTheme="minorHAnsi" w:cstheme="minorHAnsi"/>
          <w:color w:val="000000"/>
        </w:rPr>
        <w:t xml:space="preserve">. Učbenike in ostale potrebščine pustijo doma. V peresnici naj bodo vse potrebščine, ki jih potrebujejo, saj si jih ne bodo mogli izposojati. </w:t>
      </w:r>
    </w:p>
    <w:p w:rsidR="009060C4" w:rsidRPr="009060C4" w:rsidRDefault="009060C4" w:rsidP="003638D6">
      <w:pPr>
        <w:numPr>
          <w:ilvl w:val="0"/>
          <w:numId w:val="3"/>
        </w:numPr>
        <w:spacing w:line="276" w:lineRule="auto"/>
        <w:ind w:left="0"/>
        <w:jc w:val="both"/>
        <w:textAlignment w:val="baseline"/>
        <w:rPr>
          <w:rFonts w:asciiTheme="minorHAnsi" w:hAnsiTheme="minorHAnsi" w:cstheme="minorHAnsi"/>
          <w:b/>
          <w:color w:val="000000"/>
        </w:rPr>
      </w:pPr>
      <w:r>
        <w:rPr>
          <w:rFonts w:asciiTheme="minorHAnsi" w:hAnsiTheme="minorHAnsi" w:cstheme="minorHAnsi"/>
          <w:color w:val="000000"/>
        </w:rPr>
        <w:t xml:space="preserve">Prijave na prehrano za učence od 4. do 8. razreda veljajo tiste pred epidemijo, </w:t>
      </w:r>
      <w:r w:rsidRPr="009060C4">
        <w:rPr>
          <w:rFonts w:asciiTheme="minorHAnsi" w:hAnsiTheme="minorHAnsi" w:cstheme="minorHAnsi"/>
          <w:b/>
          <w:color w:val="000000"/>
        </w:rPr>
        <w:t xml:space="preserve">o spremembah ste starši dolžni obvestiti šolo. </w:t>
      </w:r>
    </w:p>
    <w:p w:rsidR="00DB14DE" w:rsidRPr="00164ACE" w:rsidRDefault="005F37E0" w:rsidP="003638D6">
      <w:pPr>
        <w:numPr>
          <w:ilvl w:val="0"/>
          <w:numId w:val="4"/>
        </w:numPr>
        <w:spacing w:line="276" w:lineRule="auto"/>
        <w:ind w:left="0"/>
        <w:jc w:val="both"/>
        <w:textAlignment w:val="baseline"/>
        <w:rPr>
          <w:rFonts w:asciiTheme="minorHAnsi" w:hAnsiTheme="minorHAnsi" w:cstheme="minorHAnsi"/>
          <w:color w:val="000000"/>
        </w:rPr>
      </w:pPr>
      <w:r w:rsidRPr="00164ACE">
        <w:rPr>
          <w:rFonts w:asciiTheme="minorHAnsi" w:hAnsiTheme="minorHAnsi" w:cstheme="minorHAnsi"/>
          <w:color w:val="000000"/>
        </w:rPr>
        <w:t xml:space="preserve">Doma se z otroki še </w:t>
      </w:r>
      <w:r w:rsidR="00DB14DE" w:rsidRPr="00164ACE">
        <w:rPr>
          <w:rFonts w:asciiTheme="minorHAnsi" w:hAnsiTheme="minorHAnsi" w:cstheme="minorHAnsi"/>
          <w:color w:val="000000"/>
        </w:rPr>
        <w:t>enkrat pogovorite o pomenu ohranjanja varnostne razdalje, umivanja rok, higiene kašlja in doslednega upoštevanja navodil učiteljev.</w:t>
      </w:r>
    </w:p>
    <w:p w:rsidR="005F37E0" w:rsidRPr="00164ACE" w:rsidRDefault="005F37E0" w:rsidP="003638D6">
      <w:pPr>
        <w:shd w:val="clear" w:color="auto" w:fill="FFFFFF"/>
        <w:spacing w:line="276" w:lineRule="auto"/>
        <w:jc w:val="both"/>
        <w:textAlignment w:val="baseline"/>
        <w:rPr>
          <w:rFonts w:asciiTheme="minorHAnsi" w:hAnsiTheme="minorHAnsi" w:cstheme="minorHAnsi"/>
          <w:color w:val="000000"/>
        </w:rPr>
      </w:pPr>
    </w:p>
    <w:p w:rsidR="005F37E0" w:rsidRPr="00164ACE" w:rsidRDefault="005F37E0" w:rsidP="003638D6">
      <w:pPr>
        <w:shd w:val="clear" w:color="auto" w:fill="FFFFFF"/>
        <w:spacing w:line="276" w:lineRule="auto"/>
        <w:jc w:val="both"/>
        <w:textAlignment w:val="baseline"/>
        <w:rPr>
          <w:rFonts w:asciiTheme="minorHAnsi" w:hAnsiTheme="minorHAnsi" w:cstheme="minorHAnsi"/>
          <w:color w:val="000000"/>
        </w:rPr>
      </w:pPr>
      <w:r w:rsidRPr="00164ACE">
        <w:rPr>
          <w:rFonts w:asciiTheme="minorHAnsi" w:hAnsiTheme="minorHAnsi" w:cstheme="minorHAnsi"/>
          <w:color w:val="000000"/>
        </w:rPr>
        <w:t>Vsi na šoli se bomo po svojih najboljših močeh trudili, da se bodo otroci kljub določenim omejitvam počutili varno in prijetno. Za podporo in razumevanje pa se že vnaprej zahvaljujemo vam, starši. Bodimo si v podporo in ostanimo povezani.</w:t>
      </w:r>
    </w:p>
    <w:p w:rsidR="005F37E0" w:rsidRPr="00164ACE" w:rsidRDefault="005F37E0" w:rsidP="003638D6">
      <w:pPr>
        <w:shd w:val="clear" w:color="auto" w:fill="FFFFFF"/>
        <w:spacing w:line="276" w:lineRule="auto"/>
        <w:textAlignment w:val="baseline"/>
        <w:rPr>
          <w:rFonts w:asciiTheme="minorHAnsi" w:hAnsiTheme="minorHAnsi" w:cstheme="minorHAnsi"/>
          <w:color w:val="000000"/>
        </w:rPr>
      </w:pPr>
    </w:p>
    <w:p w:rsidR="00EA104A" w:rsidRDefault="00EA104A" w:rsidP="003638D6">
      <w:pPr>
        <w:shd w:val="clear" w:color="auto" w:fill="FFFFFF"/>
        <w:spacing w:line="276" w:lineRule="auto"/>
        <w:textAlignment w:val="baseline"/>
        <w:rPr>
          <w:rFonts w:asciiTheme="minorHAnsi" w:hAnsiTheme="minorHAnsi" w:cstheme="minorHAnsi"/>
          <w:color w:val="000000"/>
        </w:rPr>
      </w:pPr>
    </w:p>
    <w:p w:rsidR="005F37E0" w:rsidRPr="00164ACE" w:rsidRDefault="005F37E0" w:rsidP="003638D6">
      <w:pPr>
        <w:shd w:val="clear" w:color="auto" w:fill="FFFFFF"/>
        <w:spacing w:line="276" w:lineRule="auto"/>
        <w:textAlignment w:val="baseline"/>
        <w:rPr>
          <w:rFonts w:asciiTheme="minorHAnsi" w:hAnsiTheme="minorHAnsi" w:cstheme="minorHAnsi"/>
          <w:color w:val="000000"/>
        </w:rPr>
      </w:pPr>
      <w:r w:rsidRPr="00164ACE">
        <w:rPr>
          <w:rFonts w:asciiTheme="minorHAnsi" w:hAnsiTheme="minorHAnsi" w:cstheme="minorHAnsi"/>
          <w:color w:val="000000"/>
        </w:rPr>
        <w:t xml:space="preserve">Učitelji in ravnateljica Rebeka </w:t>
      </w:r>
      <w:proofErr w:type="spellStart"/>
      <w:r w:rsidRPr="00164ACE">
        <w:rPr>
          <w:rFonts w:asciiTheme="minorHAnsi" w:hAnsiTheme="minorHAnsi" w:cstheme="minorHAnsi"/>
          <w:color w:val="000000"/>
        </w:rPr>
        <w:t>Velak</w:t>
      </w:r>
      <w:proofErr w:type="spellEnd"/>
    </w:p>
    <w:p w:rsidR="005F37E0" w:rsidRPr="00164ACE" w:rsidRDefault="005F37E0" w:rsidP="003638D6">
      <w:pPr>
        <w:shd w:val="clear" w:color="auto" w:fill="FFFFFF"/>
        <w:spacing w:line="276" w:lineRule="auto"/>
        <w:textAlignment w:val="baseline"/>
        <w:rPr>
          <w:rFonts w:asciiTheme="minorHAnsi" w:hAnsiTheme="minorHAnsi" w:cstheme="minorHAnsi"/>
          <w:color w:val="666666"/>
        </w:rPr>
      </w:pPr>
    </w:p>
    <w:p w:rsidR="005F37E0" w:rsidRPr="00164ACE" w:rsidRDefault="005F37E0" w:rsidP="003638D6">
      <w:pPr>
        <w:shd w:val="clear" w:color="auto" w:fill="FFFFFF"/>
        <w:spacing w:line="276" w:lineRule="auto"/>
        <w:textAlignment w:val="baseline"/>
        <w:rPr>
          <w:rFonts w:asciiTheme="minorHAnsi" w:hAnsiTheme="minorHAnsi" w:cstheme="minorHAnsi"/>
          <w:color w:val="666666"/>
        </w:rPr>
      </w:pPr>
    </w:p>
    <w:p w:rsidR="005F37E0" w:rsidRPr="00164ACE" w:rsidRDefault="005F37E0" w:rsidP="003638D6">
      <w:pPr>
        <w:shd w:val="clear" w:color="auto" w:fill="FFFFFF"/>
        <w:spacing w:line="276" w:lineRule="auto"/>
        <w:textAlignment w:val="baseline"/>
        <w:rPr>
          <w:rFonts w:asciiTheme="minorHAnsi" w:hAnsiTheme="minorHAnsi" w:cstheme="minorHAnsi"/>
          <w:color w:val="666666"/>
        </w:rPr>
      </w:pPr>
    </w:p>
    <w:sectPr w:rsidR="005F37E0" w:rsidRPr="00164ACE" w:rsidSect="00600D7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58C" w:rsidRDefault="00D6658C">
      <w:r>
        <w:separator/>
      </w:r>
    </w:p>
  </w:endnote>
  <w:endnote w:type="continuationSeparator" w:id="0">
    <w:p w:rsidR="00D6658C" w:rsidRDefault="00D6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734" w:rsidRDefault="00B65A2A" w:rsidP="00105734">
    <w:pPr>
      <w:pStyle w:val="Noga"/>
      <w:jc w:val="center"/>
    </w:pPr>
    <w:r>
      <w:rPr>
        <w:noProof/>
      </w:rPr>
      <w:drawing>
        <wp:inline distT="0" distB="0" distL="0" distR="0">
          <wp:extent cx="2034264" cy="396000"/>
          <wp:effectExtent l="0" t="0" r="4445" b="444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i-ok(1).jpg"/>
                  <pic:cNvPicPr/>
                </pic:nvPicPr>
                <pic:blipFill>
                  <a:blip r:embed="rId1">
                    <a:extLst>
                      <a:ext uri="{28A0092B-C50C-407E-A947-70E740481C1C}">
                        <a14:useLocalDpi xmlns:a14="http://schemas.microsoft.com/office/drawing/2010/main" val="0"/>
                      </a:ext>
                    </a:extLst>
                  </a:blip>
                  <a:stretch>
                    <a:fillRect/>
                  </a:stretch>
                </pic:blipFill>
                <pic:spPr>
                  <a:xfrm>
                    <a:off x="0" y="0"/>
                    <a:ext cx="2034264" cy="396000"/>
                  </a:xfrm>
                  <a:prstGeom prst="rect">
                    <a:avLst/>
                  </a:prstGeom>
                </pic:spPr>
              </pic:pic>
            </a:graphicData>
          </a:graphic>
        </wp:inline>
      </w:drawing>
    </w:r>
    <w:r w:rsidR="009C483F">
      <w:rPr>
        <w:noProof/>
      </w:rPr>
      <w:drawing>
        <wp:inline distT="0" distB="0" distL="0" distR="0">
          <wp:extent cx="833373" cy="540000"/>
          <wp:effectExtent l="0" t="0" r="508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nesco clanica.jpg"/>
                  <pic:cNvPicPr/>
                </pic:nvPicPr>
                <pic:blipFill>
                  <a:blip r:embed="rId2">
                    <a:extLst>
                      <a:ext uri="{28A0092B-C50C-407E-A947-70E740481C1C}">
                        <a14:useLocalDpi xmlns:a14="http://schemas.microsoft.com/office/drawing/2010/main" val="0"/>
                      </a:ext>
                    </a:extLst>
                  </a:blip>
                  <a:stretch>
                    <a:fillRect/>
                  </a:stretch>
                </pic:blipFill>
                <pic:spPr>
                  <a:xfrm>
                    <a:off x="0" y="0"/>
                    <a:ext cx="833373"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58C" w:rsidRDefault="00D6658C">
      <w:r>
        <w:separator/>
      </w:r>
    </w:p>
  </w:footnote>
  <w:footnote w:type="continuationSeparator" w:id="0">
    <w:p w:rsidR="00D6658C" w:rsidRDefault="00D665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B1" w:rsidRDefault="00C109B1">
    <w:pPr>
      <w:pStyle w:val="Glava"/>
    </w:pPr>
    <w:r>
      <w:t xml:space="preserve">   </w:t>
    </w: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C109B1" w:rsidTr="0062369C">
      <w:trPr>
        <w:trHeight w:hRule="exact" w:val="1134"/>
      </w:trPr>
      <w:tc>
        <w:tcPr>
          <w:tcW w:w="4606" w:type="dxa"/>
        </w:tcPr>
        <w:p w:rsidR="00C109B1" w:rsidRDefault="00105734">
          <w:pPr>
            <w:pStyle w:val="Glava"/>
          </w:pPr>
          <w:r>
            <w:rPr>
              <w:noProof/>
            </w:rPr>
            <w:drawing>
              <wp:inline distT="0" distB="0" distL="0" distR="0">
                <wp:extent cx="2032000" cy="546100"/>
                <wp:effectExtent l="0" t="0" r="6350" b="6350"/>
                <wp:docPr id="1" name="Slika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0" cy="546100"/>
                        </a:xfrm>
                        <a:prstGeom prst="rect">
                          <a:avLst/>
                        </a:prstGeom>
                        <a:noFill/>
                        <a:ln>
                          <a:noFill/>
                        </a:ln>
                      </pic:spPr>
                    </pic:pic>
                  </a:graphicData>
                </a:graphic>
              </wp:inline>
            </w:drawing>
          </w:r>
        </w:p>
      </w:tc>
      <w:tc>
        <w:tcPr>
          <w:tcW w:w="4606" w:type="dxa"/>
        </w:tcPr>
        <w:p w:rsidR="00C109B1" w:rsidRPr="002B68F2" w:rsidRDefault="0062369C" w:rsidP="00C109B1">
          <w:pPr>
            <w:pStyle w:val="Glava"/>
            <w:rPr>
              <w:rFonts w:ascii="Comic Sans MS" w:hAnsi="Comic Sans MS"/>
              <w:sz w:val="20"/>
              <w:szCs w:val="20"/>
            </w:rPr>
          </w:pPr>
          <w:r>
            <w:rPr>
              <w:rFonts w:ascii="Comic Sans MS" w:hAnsi="Comic Sans MS"/>
              <w:sz w:val="20"/>
              <w:szCs w:val="20"/>
            </w:rPr>
            <w:t>Tel.</w:t>
          </w:r>
          <w:r w:rsidR="00C109B1" w:rsidRPr="002B68F2">
            <w:rPr>
              <w:rFonts w:ascii="Comic Sans MS" w:hAnsi="Comic Sans MS"/>
              <w:sz w:val="20"/>
              <w:szCs w:val="20"/>
            </w:rPr>
            <w:t xml:space="preserve">: </w:t>
          </w:r>
          <w:r w:rsidR="001C5740">
            <w:rPr>
              <w:rFonts w:ascii="Comic Sans MS" w:hAnsi="Comic Sans MS"/>
              <w:sz w:val="20"/>
              <w:szCs w:val="20"/>
            </w:rPr>
            <w:t xml:space="preserve"> </w:t>
          </w:r>
          <w:r w:rsidR="00C109B1" w:rsidRPr="002B68F2">
            <w:rPr>
              <w:rFonts w:ascii="Comic Sans MS" w:hAnsi="Comic Sans MS"/>
              <w:sz w:val="20"/>
              <w:szCs w:val="20"/>
            </w:rPr>
            <w:t>5008 170</w:t>
          </w:r>
        </w:p>
        <w:p w:rsidR="00C109B1" w:rsidRPr="002B68F2" w:rsidRDefault="0062369C" w:rsidP="00C109B1">
          <w:pPr>
            <w:pStyle w:val="Glava"/>
            <w:rPr>
              <w:rFonts w:ascii="Comic Sans MS" w:hAnsi="Comic Sans MS"/>
              <w:sz w:val="20"/>
              <w:szCs w:val="20"/>
            </w:rPr>
          </w:pPr>
          <w:r>
            <w:rPr>
              <w:rFonts w:ascii="Comic Sans MS" w:hAnsi="Comic Sans MS"/>
              <w:sz w:val="20"/>
              <w:szCs w:val="20"/>
            </w:rPr>
            <w:t>Faks</w:t>
          </w:r>
          <w:r w:rsidR="00C109B1" w:rsidRPr="002B68F2">
            <w:rPr>
              <w:rFonts w:ascii="Comic Sans MS" w:hAnsi="Comic Sans MS"/>
              <w:sz w:val="20"/>
              <w:szCs w:val="20"/>
            </w:rPr>
            <w:t>: 5008 180</w:t>
          </w:r>
        </w:p>
        <w:p w:rsidR="00C109B1" w:rsidRDefault="00C109B1" w:rsidP="00C109B1">
          <w:pPr>
            <w:pStyle w:val="Glava"/>
            <w:rPr>
              <w:rFonts w:ascii="Comic Sans MS" w:hAnsi="Comic Sans MS"/>
              <w:sz w:val="20"/>
              <w:szCs w:val="20"/>
            </w:rPr>
          </w:pPr>
          <w:r w:rsidRPr="002B68F2">
            <w:rPr>
              <w:rFonts w:ascii="Comic Sans MS" w:hAnsi="Comic Sans MS"/>
              <w:sz w:val="20"/>
              <w:szCs w:val="20"/>
            </w:rPr>
            <w:t xml:space="preserve">E-pošta: </w:t>
          </w:r>
          <w:hyperlink r:id="rId2" w:history="1">
            <w:r w:rsidR="002B68F2" w:rsidRPr="0098217F">
              <w:rPr>
                <w:rStyle w:val="Hiperpovezava"/>
                <w:rFonts w:ascii="Comic Sans MS" w:hAnsi="Comic Sans MS"/>
                <w:sz w:val="20"/>
                <w:szCs w:val="20"/>
              </w:rPr>
              <w:t>tajnistvo.osljhs@guest.arnes.si</w:t>
            </w:r>
          </w:hyperlink>
        </w:p>
        <w:p w:rsidR="002B68F2" w:rsidRPr="002B68F2" w:rsidRDefault="002B68F2" w:rsidP="00C109B1">
          <w:pPr>
            <w:pStyle w:val="Glava"/>
            <w:rPr>
              <w:rFonts w:ascii="Comic Sans MS" w:hAnsi="Comic Sans MS"/>
              <w:sz w:val="20"/>
              <w:szCs w:val="20"/>
            </w:rPr>
          </w:pPr>
        </w:p>
      </w:tc>
    </w:tr>
  </w:tbl>
  <w:p w:rsidR="00C109B1" w:rsidRDefault="00C109B1">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C49"/>
    <w:multiLevelType w:val="hybridMultilevel"/>
    <w:tmpl w:val="186C6BC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1236FB"/>
    <w:multiLevelType w:val="multilevel"/>
    <w:tmpl w:val="FE20B12C"/>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
      <w:lvlJc w:val="left"/>
      <w:pPr>
        <w:tabs>
          <w:tab w:val="num" w:pos="1930"/>
        </w:tabs>
        <w:ind w:left="1930" w:hanging="360"/>
      </w:pPr>
      <w:rPr>
        <w:rFonts w:ascii="Symbol" w:hAnsi="Symbol" w:hint="default"/>
        <w:sz w:val="20"/>
      </w:rPr>
    </w:lvl>
    <w:lvl w:ilvl="2" w:tentative="1">
      <w:start w:val="1"/>
      <w:numFmt w:val="bullet"/>
      <w:lvlText w:val=""/>
      <w:lvlJc w:val="left"/>
      <w:pPr>
        <w:tabs>
          <w:tab w:val="num" w:pos="2650"/>
        </w:tabs>
        <w:ind w:left="2650" w:hanging="360"/>
      </w:pPr>
      <w:rPr>
        <w:rFonts w:ascii="Symbol" w:hAnsi="Symbol" w:hint="default"/>
        <w:sz w:val="20"/>
      </w:rPr>
    </w:lvl>
    <w:lvl w:ilvl="3" w:tentative="1">
      <w:start w:val="1"/>
      <w:numFmt w:val="bullet"/>
      <w:lvlText w:val=""/>
      <w:lvlJc w:val="left"/>
      <w:pPr>
        <w:tabs>
          <w:tab w:val="num" w:pos="3370"/>
        </w:tabs>
        <w:ind w:left="3370" w:hanging="360"/>
      </w:pPr>
      <w:rPr>
        <w:rFonts w:ascii="Symbol" w:hAnsi="Symbol" w:hint="default"/>
        <w:sz w:val="20"/>
      </w:rPr>
    </w:lvl>
    <w:lvl w:ilvl="4" w:tentative="1">
      <w:start w:val="1"/>
      <w:numFmt w:val="bullet"/>
      <w:lvlText w:val=""/>
      <w:lvlJc w:val="left"/>
      <w:pPr>
        <w:tabs>
          <w:tab w:val="num" w:pos="4090"/>
        </w:tabs>
        <w:ind w:left="4090" w:hanging="360"/>
      </w:pPr>
      <w:rPr>
        <w:rFonts w:ascii="Symbol" w:hAnsi="Symbol" w:hint="default"/>
        <w:sz w:val="20"/>
      </w:rPr>
    </w:lvl>
    <w:lvl w:ilvl="5" w:tentative="1">
      <w:start w:val="1"/>
      <w:numFmt w:val="bullet"/>
      <w:lvlText w:val=""/>
      <w:lvlJc w:val="left"/>
      <w:pPr>
        <w:tabs>
          <w:tab w:val="num" w:pos="4810"/>
        </w:tabs>
        <w:ind w:left="4810" w:hanging="360"/>
      </w:pPr>
      <w:rPr>
        <w:rFonts w:ascii="Symbol" w:hAnsi="Symbol" w:hint="default"/>
        <w:sz w:val="20"/>
      </w:rPr>
    </w:lvl>
    <w:lvl w:ilvl="6" w:tentative="1">
      <w:start w:val="1"/>
      <w:numFmt w:val="bullet"/>
      <w:lvlText w:val=""/>
      <w:lvlJc w:val="left"/>
      <w:pPr>
        <w:tabs>
          <w:tab w:val="num" w:pos="5530"/>
        </w:tabs>
        <w:ind w:left="5530" w:hanging="360"/>
      </w:pPr>
      <w:rPr>
        <w:rFonts w:ascii="Symbol" w:hAnsi="Symbol" w:hint="default"/>
        <w:sz w:val="20"/>
      </w:rPr>
    </w:lvl>
    <w:lvl w:ilvl="7" w:tentative="1">
      <w:start w:val="1"/>
      <w:numFmt w:val="bullet"/>
      <w:lvlText w:val=""/>
      <w:lvlJc w:val="left"/>
      <w:pPr>
        <w:tabs>
          <w:tab w:val="num" w:pos="6250"/>
        </w:tabs>
        <w:ind w:left="6250" w:hanging="360"/>
      </w:pPr>
      <w:rPr>
        <w:rFonts w:ascii="Symbol" w:hAnsi="Symbol" w:hint="default"/>
        <w:sz w:val="20"/>
      </w:rPr>
    </w:lvl>
    <w:lvl w:ilvl="8" w:tentative="1">
      <w:start w:val="1"/>
      <w:numFmt w:val="bullet"/>
      <w:lvlText w:val=""/>
      <w:lvlJc w:val="left"/>
      <w:pPr>
        <w:tabs>
          <w:tab w:val="num" w:pos="6970"/>
        </w:tabs>
        <w:ind w:left="6970" w:hanging="360"/>
      </w:pPr>
      <w:rPr>
        <w:rFonts w:ascii="Symbol" w:hAnsi="Symbol" w:hint="default"/>
        <w:sz w:val="20"/>
      </w:rPr>
    </w:lvl>
  </w:abstractNum>
  <w:abstractNum w:abstractNumId="2" w15:restartNumberingAfterBreak="0">
    <w:nsid w:val="37126187"/>
    <w:multiLevelType w:val="hybridMultilevel"/>
    <w:tmpl w:val="80BAE7E8"/>
    <w:lvl w:ilvl="0" w:tplc="38186DD2">
      <w:start w:val="1"/>
      <w:numFmt w:val="decimal"/>
      <w:lvlText w:val="%1."/>
      <w:lvlJc w:val="left"/>
      <w:pPr>
        <w:ind w:left="916" w:hanging="360"/>
        <w:jc w:val="left"/>
      </w:pPr>
      <w:rPr>
        <w:rFonts w:ascii="Carlito" w:eastAsia="Carlito" w:hAnsi="Carlito" w:cs="Carlito" w:hint="default"/>
        <w:w w:val="100"/>
        <w:sz w:val="22"/>
        <w:szCs w:val="22"/>
        <w:lang w:val="sl-SI" w:eastAsia="en-US" w:bidi="ar-SA"/>
      </w:rPr>
    </w:lvl>
    <w:lvl w:ilvl="1" w:tplc="6FF481AE">
      <w:numFmt w:val="bullet"/>
      <w:lvlText w:val="•"/>
      <w:lvlJc w:val="left"/>
      <w:pPr>
        <w:ind w:left="1766" w:hanging="360"/>
      </w:pPr>
      <w:rPr>
        <w:rFonts w:hint="default"/>
        <w:lang w:val="sl-SI" w:eastAsia="en-US" w:bidi="ar-SA"/>
      </w:rPr>
    </w:lvl>
    <w:lvl w:ilvl="2" w:tplc="757A6DEA">
      <w:numFmt w:val="bullet"/>
      <w:lvlText w:val="•"/>
      <w:lvlJc w:val="left"/>
      <w:pPr>
        <w:ind w:left="2613" w:hanging="360"/>
      </w:pPr>
      <w:rPr>
        <w:rFonts w:hint="default"/>
        <w:lang w:val="sl-SI" w:eastAsia="en-US" w:bidi="ar-SA"/>
      </w:rPr>
    </w:lvl>
    <w:lvl w:ilvl="3" w:tplc="05D419CC">
      <w:numFmt w:val="bullet"/>
      <w:lvlText w:val="•"/>
      <w:lvlJc w:val="left"/>
      <w:pPr>
        <w:ind w:left="3459" w:hanging="360"/>
      </w:pPr>
      <w:rPr>
        <w:rFonts w:hint="default"/>
        <w:lang w:val="sl-SI" w:eastAsia="en-US" w:bidi="ar-SA"/>
      </w:rPr>
    </w:lvl>
    <w:lvl w:ilvl="4" w:tplc="FABED796">
      <w:numFmt w:val="bullet"/>
      <w:lvlText w:val="•"/>
      <w:lvlJc w:val="left"/>
      <w:pPr>
        <w:ind w:left="4306" w:hanging="360"/>
      </w:pPr>
      <w:rPr>
        <w:rFonts w:hint="default"/>
        <w:lang w:val="sl-SI" w:eastAsia="en-US" w:bidi="ar-SA"/>
      </w:rPr>
    </w:lvl>
    <w:lvl w:ilvl="5" w:tplc="0E5E783E">
      <w:numFmt w:val="bullet"/>
      <w:lvlText w:val="•"/>
      <w:lvlJc w:val="left"/>
      <w:pPr>
        <w:ind w:left="5153" w:hanging="360"/>
      </w:pPr>
      <w:rPr>
        <w:rFonts w:hint="default"/>
        <w:lang w:val="sl-SI" w:eastAsia="en-US" w:bidi="ar-SA"/>
      </w:rPr>
    </w:lvl>
    <w:lvl w:ilvl="6" w:tplc="41C6CC88">
      <w:numFmt w:val="bullet"/>
      <w:lvlText w:val="•"/>
      <w:lvlJc w:val="left"/>
      <w:pPr>
        <w:ind w:left="5999" w:hanging="360"/>
      </w:pPr>
      <w:rPr>
        <w:rFonts w:hint="default"/>
        <w:lang w:val="sl-SI" w:eastAsia="en-US" w:bidi="ar-SA"/>
      </w:rPr>
    </w:lvl>
    <w:lvl w:ilvl="7" w:tplc="342A9302">
      <w:numFmt w:val="bullet"/>
      <w:lvlText w:val="•"/>
      <w:lvlJc w:val="left"/>
      <w:pPr>
        <w:ind w:left="6846" w:hanging="360"/>
      </w:pPr>
      <w:rPr>
        <w:rFonts w:hint="default"/>
        <w:lang w:val="sl-SI" w:eastAsia="en-US" w:bidi="ar-SA"/>
      </w:rPr>
    </w:lvl>
    <w:lvl w:ilvl="8" w:tplc="4B42A074">
      <w:numFmt w:val="bullet"/>
      <w:lvlText w:val="•"/>
      <w:lvlJc w:val="left"/>
      <w:pPr>
        <w:ind w:left="7693" w:hanging="360"/>
      </w:pPr>
      <w:rPr>
        <w:rFonts w:hint="default"/>
        <w:lang w:val="sl-SI" w:eastAsia="en-US" w:bidi="ar-SA"/>
      </w:rPr>
    </w:lvl>
  </w:abstractNum>
  <w:abstractNum w:abstractNumId="3" w15:restartNumberingAfterBreak="0">
    <w:nsid w:val="392F6EEC"/>
    <w:multiLevelType w:val="multilevel"/>
    <w:tmpl w:val="4928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D813A9"/>
    <w:multiLevelType w:val="hybridMultilevel"/>
    <w:tmpl w:val="59CE87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5D4128C"/>
    <w:multiLevelType w:val="hybridMultilevel"/>
    <w:tmpl w:val="903CC1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E860A18"/>
    <w:multiLevelType w:val="hybridMultilevel"/>
    <w:tmpl w:val="E85EE3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8AB17CC"/>
    <w:multiLevelType w:val="hybridMultilevel"/>
    <w:tmpl w:val="FDDEB5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
  </w:num>
  <w:num w:numId="4">
    <w:abstractNumId w:val="3"/>
  </w:num>
  <w:num w:numId="5">
    <w:abstractNumId w:val="4"/>
  </w:num>
  <w:num w:numId="6">
    <w:abstractNumId w:val="5"/>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95673"/>
    <w:rsid w:val="00026728"/>
    <w:rsid w:val="000E7C44"/>
    <w:rsid w:val="00105734"/>
    <w:rsid w:val="00164ACE"/>
    <w:rsid w:val="0018383F"/>
    <w:rsid w:val="001A4FBD"/>
    <w:rsid w:val="001C5740"/>
    <w:rsid w:val="001F16BB"/>
    <w:rsid w:val="00203E97"/>
    <w:rsid w:val="002B139D"/>
    <w:rsid w:val="002B68F2"/>
    <w:rsid w:val="002E1A6A"/>
    <w:rsid w:val="002E330E"/>
    <w:rsid w:val="00340D64"/>
    <w:rsid w:val="00345086"/>
    <w:rsid w:val="003638D6"/>
    <w:rsid w:val="003879F4"/>
    <w:rsid w:val="00397D96"/>
    <w:rsid w:val="00475080"/>
    <w:rsid w:val="00497B53"/>
    <w:rsid w:val="004E4235"/>
    <w:rsid w:val="00500BD3"/>
    <w:rsid w:val="00513AEC"/>
    <w:rsid w:val="00530848"/>
    <w:rsid w:val="005413A0"/>
    <w:rsid w:val="00593054"/>
    <w:rsid w:val="005947FC"/>
    <w:rsid w:val="00595673"/>
    <w:rsid w:val="005E7731"/>
    <w:rsid w:val="005F37E0"/>
    <w:rsid w:val="005F72BE"/>
    <w:rsid w:val="00600D78"/>
    <w:rsid w:val="0062369C"/>
    <w:rsid w:val="00625AAA"/>
    <w:rsid w:val="00760A88"/>
    <w:rsid w:val="007F0A09"/>
    <w:rsid w:val="00823168"/>
    <w:rsid w:val="008669A4"/>
    <w:rsid w:val="008B6620"/>
    <w:rsid w:val="008E41D2"/>
    <w:rsid w:val="009060C4"/>
    <w:rsid w:val="009376B9"/>
    <w:rsid w:val="009A5857"/>
    <w:rsid w:val="009C483F"/>
    <w:rsid w:val="00A200E2"/>
    <w:rsid w:val="00A45D20"/>
    <w:rsid w:val="00A82A8E"/>
    <w:rsid w:val="00AC6D3A"/>
    <w:rsid w:val="00B17468"/>
    <w:rsid w:val="00B20B05"/>
    <w:rsid w:val="00B348F7"/>
    <w:rsid w:val="00B63DF5"/>
    <w:rsid w:val="00B65A2A"/>
    <w:rsid w:val="00B721E3"/>
    <w:rsid w:val="00B803A8"/>
    <w:rsid w:val="00B900A7"/>
    <w:rsid w:val="00BA0E97"/>
    <w:rsid w:val="00BF3539"/>
    <w:rsid w:val="00BF6101"/>
    <w:rsid w:val="00C109B1"/>
    <w:rsid w:val="00C553AF"/>
    <w:rsid w:val="00C7312B"/>
    <w:rsid w:val="00CC7A60"/>
    <w:rsid w:val="00D1012D"/>
    <w:rsid w:val="00D6658C"/>
    <w:rsid w:val="00D917CD"/>
    <w:rsid w:val="00DB14DE"/>
    <w:rsid w:val="00E10719"/>
    <w:rsid w:val="00E52C06"/>
    <w:rsid w:val="00E53E88"/>
    <w:rsid w:val="00E73F4C"/>
    <w:rsid w:val="00EA104A"/>
    <w:rsid w:val="00EE29C2"/>
    <w:rsid w:val="00EF539C"/>
    <w:rsid w:val="00F113BB"/>
    <w:rsid w:val="00F325BE"/>
    <w:rsid w:val="00F514B8"/>
    <w:rsid w:val="00F87AF0"/>
    <w:rsid w:val="00FC17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75DF75"/>
  <w15:docId w15:val="{1BD1B2B4-541D-459F-9251-B3C5DBAF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00D78"/>
    <w:rPr>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C109B1"/>
    <w:pPr>
      <w:tabs>
        <w:tab w:val="center" w:pos="4536"/>
        <w:tab w:val="right" w:pos="9072"/>
      </w:tabs>
    </w:pPr>
  </w:style>
  <w:style w:type="paragraph" w:styleId="Noga">
    <w:name w:val="footer"/>
    <w:basedOn w:val="Navaden"/>
    <w:rsid w:val="00C109B1"/>
    <w:pPr>
      <w:tabs>
        <w:tab w:val="center" w:pos="4536"/>
        <w:tab w:val="right" w:pos="9072"/>
      </w:tabs>
    </w:pPr>
  </w:style>
  <w:style w:type="table" w:styleId="Tabelamrea">
    <w:name w:val="Table Grid"/>
    <w:basedOn w:val="Navadnatabela"/>
    <w:rsid w:val="00C10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2B68F2"/>
    <w:rPr>
      <w:color w:val="0000FF"/>
      <w:u w:val="single"/>
    </w:rPr>
  </w:style>
  <w:style w:type="paragraph" w:styleId="Besedilooblaka">
    <w:name w:val="Balloon Text"/>
    <w:basedOn w:val="Navaden"/>
    <w:link w:val="BesedilooblakaZnak"/>
    <w:rsid w:val="007F0A09"/>
    <w:rPr>
      <w:rFonts w:ascii="Tahoma" w:hAnsi="Tahoma" w:cs="Tahoma"/>
      <w:sz w:val="16"/>
      <w:szCs w:val="16"/>
    </w:rPr>
  </w:style>
  <w:style w:type="character" w:customStyle="1" w:styleId="BesedilooblakaZnak">
    <w:name w:val="Besedilo oblačka Znak"/>
    <w:basedOn w:val="Privzetapisavaodstavka"/>
    <w:link w:val="Besedilooblaka"/>
    <w:rsid w:val="007F0A09"/>
    <w:rPr>
      <w:rFonts w:ascii="Tahoma" w:hAnsi="Tahoma" w:cs="Tahoma"/>
      <w:sz w:val="16"/>
      <w:szCs w:val="16"/>
    </w:rPr>
  </w:style>
  <w:style w:type="paragraph" w:styleId="Navadensplet">
    <w:name w:val="Normal (Web)"/>
    <w:basedOn w:val="Navaden"/>
    <w:uiPriority w:val="99"/>
    <w:semiHidden/>
    <w:unhideWhenUsed/>
    <w:rsid w:val="00DB14DE"/>
    <w:pPr>
      <w:spacing w:before="100" w:beforeAutospacing="1" w:after="100" w:afterAutospacing="1"/>
    </w:pPr>
  </w:style>
  <w:style w:type="character" w:styleId="Krepko">
    <w:name w:val="Strong"/>
    <w:basedOn w:val="Privzetapisavaodstavka"/>
    <w:uiPriority w:val="22"/>
    <w:qFormat/>
    <w:rsid w:val="00DB14DE"/>
    <w:rPr>
      <w:b/>
      <w:bCs/>
    </w:rPr>
  </w:style>
  <w:style w:type="paragraph" w:styleId="Odstavekseznama">
    <w:name w:val="List Paragraph"/>
    <w:basedOn w:val="Navaden"/>
    <w:uiPriority w:val="34"/>
    <w:qFormat/>
    <w:rsid w:val="00164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033562">
      <w:bodyDiv w:val="1"/>
      <w:marLeft w:val="0"/>
      <w:marRight w:val="0"/>
      <w:marTop w:val="0"/>
      <w:marBottom w:val="0"/>
      <w:divBdr>
        <w:top w:val="none" w:sz="0" w:space="0" w:color="auto"/>
        <w:left w:val="none" w:sz="0" w:space="0" w:color="auto"/>
        <w:bottom w:val="none" w:sz="0" w:space="0" w:color="auto"/>
        <w:right w:val="none" w:sz="0" w:space="0" w:color="auto"/>
      </w:divBdr>
    </w:div>
    <w:div w:id="108156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tajnistvo.osljhs@guest.arnes.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ona\Desktop\Pismo-nova%20verzij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Pismo-nova verzija</Template>
  <TotalTime>18</TotalTime>
  <Pages>2</Pages>
  <Words>447</Words>
  <Characters>2553</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ŠOLA</Company>
  <LinksUpToDate>false</LinksUpToDate>
  <CharactersWithSpaces>2995</CharactersWithSpaces>
  <SharedDoc>false</SharedDoc>
  <HLinks>
    <vt:vector size="6" baseType="variant">
      <vt:variant>
        <vt:i4>6094973</vt:i4>
      </vt:variant>
      <vt:variant>
        <vt:i4>3</vt:i4>
      </vt:variant>
      <vt:variant>
        <vt:i4>0</vt:i4>
      </vt:variant>
      <vt:variant>
        <vt:i4>5</vt:i4>
      </vt:variant>
      <vt:variant>
        <vt:lpwstr>mailto:tajnistvo.osljhs@guest.arnes.si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 Velak</dc:creator>
  <cp:lastModifiedBy>Uporabnik</cp:lastModifiedBy>
  <cp:revision>6</cp:revision>
  <cp:lastPrinted>2018-02-26T08:48:00Z</cp:lastPrinted>
  <dcterms:created xsi:type="dcterms:W3CDTF">2020-05-29T16:27:00Z</dcterms:created>
  <dcterms:modified xsi:type="dcterms:W3CDTF">2020-06-01T15:18:00Z</dcterms:modified>
</cp:coreProperties>
</file>